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8071" w14:textId="191F7D28" w:rsidR="003D156A" w:rsidRDefault="003D156A" w:rsidP="003D156A">
      <w:pPr>
        <w:spacing w:after="0" w:line="240" w:lineRule="auto"/>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2C94E1E0" wp14:editId="0AC094F7">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43B0CAE" w14:textId="24A883C9" w:rsidR="003D156A" w:rsidRDefault="003D156A" w:rsidP="003D156A">
                            <w:pPr>
                              <w:spacing w:after="0" w:line="240" w:lineRule="auto"/>
                              <w:jc w:val="center"/>
                              <w:rPr>
                                <w:color w:val="333399"/>
                                <w:lang w:val="en-US"/>
                              </w:rPr>
                            </w:pPr>
                            <w:r>
                              <w:rPr>
                                <w:noProof/>
                                <w:color w:val="333399"/>
                                <w:lang w:val="en-US" w:eastAsia="el-GR"/>
                              </w:rPr>
                              <w:drawing>
                                <wp:inline distT="0" distB="0" distL="0" distR="0" wp14:anchorId="66AA097E" wp14:editId="56A8CC0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86223E4" w14:textId="77777777" w:rsidR="003D156A" w:rsidRPr="00435939" w:rsidRDefault="003D156A" w:rsidP="003D156A">
                            <w:pPr>
                              <w:spacing w:after="0" w:line="240" w:lineRule="auto"/>
                              <w:jc w:val="center"/>
                              <w:rPr>
                                <w:rFonts w:ascii="Calibri" w:hAnsi="Calibri" w:cs="Calibri"/>
                                <w:color w:val="4F81BD"/>
                              </w:rPr>
                            </w:pPr>
                            <w:r w:rsidRPr="00435939">
                              <w:rPr>
                                <w:rFonts w:ascii="Calibri" w:hAnsi="Calibri" w:cs="Calibri"/>
                                <w:color w:val="4F81BD"/>
                              </w:rPr>
                              <w:t>ΕΛΛΗΝΙΚΗ ΔΗΜΟΚΡΑΤΙΑ</w:t>
                            </w:r>
                          </w:p>
                          <w:p w14:paraId="3807898A" w14:textId="77777777" w:rsidR="003D156A" w:rsidRPr="00435939" w:rsidRDefault="003D156A" w:rsidP="003D156A">
                            <w:pPr>
                              <w:spacing w:after="0" w:line="240" w:lineRule="auto"/>
                              <w:jc w:val="center"/>
                              <w:rPr>
                                <w:rFonts w:ascii="Calibri" w:hAnsi="Calibri" w:cs="Calibri"/>
                                <w:color w:val="4F81BD"/>
                              </w:rPr>
                            </w:pPr>
                            <w:r w:rsidRPr="00435939">
                              <w:rPr>
                                <w:rFonts w:ascii="Calibri" w:hAnsi="Calibri" w:cs="Calibri"/>
                                <w:color w:val="4F81BD"/>
                              </w:rPr>
                              <w:t xml:space="preserve">ΥΠΟΥΡΓΕΙΟ  ΠΟΛΙΤΙΣΜΟΥ </w:t>
                            </w:r>
                          </w:p>
                          <w:p w14:paraId="14345751" w14:textId="77777777" w:rsidR="003D156A" w:rsidRPr="00435939" w:rsidRDefault="003D156A" w:rsidP="003D156A">
                            <w:pPr>
                              <w:spacing w:after="0" w:line="240" w:lineRule="auto"/>
                              <w:jc w:val="center"/>
                              <w:rPr>
                                <w:rFonts w:ascii="Calibri" w:hAnsi="Calibri" w:cs="Calibri"/>
                                <w:color w:val="4F81BD"/>
                                <w:sz w:val="22"/>
                                <w:szCs w:val="22"/>
                              </w:rPr>
                            </w:pPr>
                            <w:r w:rsidRPr="00435939">
                              <w:rPr>
                                <w:rFonts w:ascii="Calibri" w:hAnsi="Calibri" w:cs="Calibri"/>
                                <w:color w:val="4F81BD"/>
                                <w:sz w:val="22"/>
                                <w:szCs w:val="22"/>
                              </w:rPr>
                              <w:t xml:space="preserve">ΓΡΑΦΕΙΟ ΤΥΠΟΥ                                    </w:t>
                            </w:r>
                          </w:p>
                          <w:p w14:paraId="37066C48" w14:textId="77777777" w:rsidR="003D156A" w:rsidRDefault="003D156A" w:rsidP="003D156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94E1E0"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243B0CAE" w14:textId="24A883C9" w:rsidR="003D156A" w:rsidRDefault="003D156A" w:rsidP="003D156A">
                      <w:pPr>
                        <w:spacing w:after="0" w:line="240" w:lineRule="auto"/>
                        <w:jc w:val="center"/>
                        <w:rPr>
                          <w:color w:val="333399"/>
                          <w:lang w:val="en-US"/>
                        </w:rPr>
                      </w:pPr>
                      <w:r>
                        <w:rPr>
                          <w:noProof/>
                          <w:color w:val="333399"/>
                          <w:lang w:val="en-US" w:eastAsia="el-GR"/>
                        </w:rPr>
                        <w:drawing>
                          <wp:inline distT="0" distB="0" distL="0" distR="0" wp14:anchorId="66AA097E" wp14:editId="56A8CC0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86223E4" w14:textId="77777777" w:rsidR="003D156A" w:rsidRPr="00435939" w:rsidRDefault="003D156A" w:rsidP="003D156A">
                      <w:pPr>
                        <w:spacing w:after="0" w:line="240" w:lineRule="auto"/>
                        <w:jc w:val="center"/>
                        <w:rPr>
                          <w:rFonts w:ascii="Calibri" w:hAnsi="Calibri" w:cs="Calibri"/>
                          <w:color w:val="4F81BD"/>
                        </w:rPr>
                      </w:pPr>
                      <w:r w:rsidRPr="00435939">
                        <w:rPr>
                          <w:rFonts w:ascii="Calibri" w:hAnsi="Calibri" w:cs="Calibri"/>
                          <w:color w:val="4F81BD"/>
                        </w:rPr>
                        <w:t>ΕΛΛΗΝΙΚΗ ΔΗΜΟΚΡΑΤΙΑ</w:t>
                      </w:r>
                    </w:p>
                    <w:p w14:paraId="3807898A" w14:textId="77777777" w:rsidR="003D156A" w:rsidRPr="00435939" w:rsidRDefault="003D156A" w:rsidP="003D156A">
                      <w:pPr>
                        <w:spacing w:after="0" w:line="240" w:lineRule="auto"/>
                        <w:jc w:val="center"/>
                        <w:rPr>
                          <w:rFonts w:ascii="Calibri" w:hAnsi="Calibri" w:cs="Calibri"/>
                          <w:color w:val="4F81BD"/>
                        </w:rPr>
                      </w:pPr>
                      <w:r w:rsidRPr="00435939">
                        <w:rPr>
                          <w:rFonts w:ascii="Calibri" w:hAnsi="Calibri" w:cs="Calibri"/>
                          <w:color w:val="4F81BD"/>
                        </w:rPr>
                        <w:t xml:space="preserve">ΥΠΟΥΡΓΕΙΟ  ΠΟΛΙΤΙΣΜΟΥ </w:t>
                      </w:r>
                    </w:p>
                    <w:p w14:paraId="14345751" w14:textId="77777777" w:rsidR="003D156A" w:rsidRPr="00435939" w:rsidRDefault="003D156A" w:rsidP="003D156A">
                      <w:pPr>
                        <w:spacing w:after="0" w:line="240" w:lineRule="auto"/>
                        <w:jc w:val="center"/>
                        <w:rPr>
                          <w:rFonts w:ascii="Calibri" w:hAnsi="Calibri" w:cs="Calibri"/>
                          <w:color w:val="4F81BD"/>
                          <w:sz w:val="22"/>
                          <w:szCs w:val="22"/>
                        </w:rPr>
                      </w:pPr>
                      <w:r w:rsidRPr="00435939">
                        <w:rPr>
                          <w:rFonts w:ascii="Calibri" w:hAnsi="Calibri" w:cs="Calibri"/>
                          <w:color w:val="4F81BD"/>
                          <w:sz w:val="22"/>
                          <w:szCs w:val="22"/>
                        </w:rPr>
                        <w:t xml:space="preserve">ΓΡΑΦΕΙΟ ΤΥΠΟΥ                                    </w:t>
                      </w:r>
                    </w:p>
                    <w:p w14:paraId="37066C48" w14:textId="77777777" w:rsidR="003D156A" w:rsidRDefault="003D156A" w:rsidP="003D156A">
                      <w:pPr>
                        <w:spacing w:after="0" w:line="240" w:lineRule="auto"/>
                        <w:jc w:val="center"/>
                        <w:rPr>
                          <w:color w:val="4F81BD"/>
                          <w:sz w:val="20"/>
                          <w:szCs w:val="20"/>
                        </w:rPr>
                      </w:pPr>
                      <w:r>
                        <w:rPr>
                          <w:color w:val="4F81BD"/>
                          <w:sz w:val="20"/>
                          <w:szCs w:val="20"/>
                        </w:rPr>
                        <w:t>------</w:t>
                      </w:r>
                    </w:p>
                  </w:txbxContent>
                </v:textbox>
              </v:shape>
            </w:pict>
          </mc:Fallback>
        </mc:AlternateContent>
      </w:r>
      <w:r>
        <w:rPr>
          <w:color w:val="FF0000"/>
        </w:rPr>
        <w:t xml:space="preserve"> </w:t>
      </w:r>
    </w:p>
    <w:p w14:paraId="30536DE8" w14:textId="77777777" w:rsidR="003D156A" w:rsidRDefault="003D156A" w:rsidP="003D156A">
      <w:pPr>
        <w:spacing w:after="0" w:line="240" w:lineRule="auto"/>
        <w:jc w:val="center"/>
      </w:pPr>
    </w:p>
    <w:p w14:paraId="0BAC24B1" w14:textId="77777777" w:rsidR="003D156A" w:rsidRDefault="003D156A" w:rsidP="003D156A">
      <w:pPr>
        <w:spacing w:after="0" w:line="240" w:lineRule="auto"/>
        <w:ind w:left="-284"/>
        <w:jc w:val="center"/>
      </w:pPr>
    </w:p>
    <w:p w14:paraId="660851BF" w14:textId="77777777" w:rsidR="003D156A" w:rsidRDefault="003D156A" w:rsidP="003D156A">
      <w:pPr>
        <w:spacing w:before="60" w:after="0" w:line="240" w:lineRule="auto"/>
        <w:jc w:val="center"/>
      </w:pPr>
    </w:p>
    <w:p w14:paraId="6834F61C" w14:textId="77777777" w:rsidR="003D156A" w:rsidRDefault="003D156A" w:rsidP="003D156A">
      <w:pPr>
        <w:spacing w:after="0" w:line="240" w:lineRule="auto"/>
        <w:jc w:val="center"/>
        <w:rPr>
          <w:sz w:val="20"/>
          <w:szCs w:val="20"/>
        </w:rPr>
      </w:pPr>
    </w:p>
    <w:p w14:paraId="52D27553" w14:textId="77777777" w:rsidR="003D156A" w:rsidRDefault="003D156A" w:rsidP="003D156A">
      <w:pPr>
        <w:spacing w:after="0" w:line="240" w:lineRule="auto"/>
        <w:jc w:val="center"/>
      </w:pPr>
    </w:p>
    <w:p w14:paraId="6EEBD33B" w14:textId="77777777" w:rsidR="003D156A" w:rsidRDefault="003D156A" w:rsidP="003D156A">
      <w:pPr>
        <w:pStyle w:val="aa"/>
        <w:ind w:firstLine="0"/>
        <w:rPr>
          <w:sz w:val="24"/>
        </w:rPr>
      </w:pPr>
    </w:p>
    <w:p w14:paraId="681375B8" w14:textId="0F97B186" w:rsidR="003D156A" w:rsidRPr="003D156A" w:rsidRDefault="003D156A" w:rsidP="003D156A">
      <w:pPr>
        <w:pStyle w:val="aa"/>
        <w:ind w:firstLine="0"/>
        <w:jc w:val="right"/>
        <w:rPr>
          <w:rFonts w:cs="Calibri"/>
          <w:sz w:val="24"/>
          <w:szCs w:val="24"/>
        </w:rPr>
      </w:pPr>
      <w:r>
        <w:rPr>
          <w:sz w:val="24"/>
        </w:rPr>
        <w:t xml:space="preserve">                   </w:t>
      </w:r>
      <w:bookmarkStart w:id="0" w:name="_Hlk158298325"/>
      <w:r w:rsidRPr="003D156A">
        <w:rPr>
          <w:rFonts w:cs="Calibri"/>
          <w:sz w:val="24"/>
          <w:szCs w:val="24"/>
        </w:rPr>
        <w:t>Αθήνα</w:t>
      </w:r>
      <w:bookmarkEnd w:id="0"/>
      <w:r w:rsidRPr="003D156A">
        <w:rPr>
          <w:rFonts w:cs="Calibri"/>
          <w:sz w:val="24"/>
          <w:szCs w:val="24"/>
        </w:rPr>
        <w:t>, 18 Ιουνίου 2026</w:t>
      </w:r>
    </w:p>
    <w:p w14:paraId="26AD33D6" w14:textId="77777777" w:rsidR="00435939" w:rsidRDefault="00435939" w:rsidP="00EF32F8">
      <w:pPr>
        <w:jc w:val="center"/>
        <w:rPr>
          <w:rFonts w:ascii="Calibri" w:hAnsi="Calibri" w:cs="Calibri"/>
          <w:b/>
          <w:lang w:val="en-US"/>
        </w:rPr>
      </w:pPr>
    </w:p>
    <w:p w14:paraId="3281B617" w14:textId="4A6BDA94" w:rsidR="00C47AF3" w:rsidRPr="003D156A" w:rsidRDefault="00EF32F8" w:rsidP="00EF32F8">
      <w:pPr>
        <w:jc w:val="center"/>
        <w:rPr>
          <w:rFonts w:ascii="Calibri" w:hAnsi="Calibri" w:cs="Calibri"/>
          <w:b/>
        </w:rPr>
      </w:pPr>
      <w:r w:rsidRPr="003D156A">
        <w:rPr>
          <w:rFonts w:ascii="Calibri" w:hAnsi="Calibri" w:cs="Calibri"/>
          <w:b/>
        </w:rPr>
        <w:t xml:space="preserve">Δήλωση της Υπουργού Πολιτισμού Λίνας Μενδώνη για την απώλεια του </w:t>
      </w:r>
    </w:p>
    <w:p w14:paraId="546E9813" w14:textId="521609C5" w:rsidR="00EF32F8" w:rsidRPr="003D156A" w:rsidRDefault="00EF32F8" w:rsidP="00EF32F8">
      <w:pPr>
        <w:jc w:val="center"/>
        <w:rPr>
          <w:rFonts w:ascii="Calibri" w:hAnsi="Calibri" w:cs="Calibri"/>
          <w:b/>
        </w:rPr>
      </w:pPr>
      <w:r w:rsidRPr="003D156A">
        <w:rPr>
          <w:rFonts w:ascii="Calibri" w:hAnsi="Calibri" w:cs="Calibri"/>
          <w:b/>
        </w:rPr>
        <w:t>Χάρη Τσέλιου</w:t>
      </w:r>
    </w:p>
    <w:p w14:paraId="31CCECC4" w14:textId="77777777" w:rsidR="00EF32F8" w:rsidRPr="003D156A" w:rsidRDefault="00EF32F8" w:rsidP="00EF32F8">
      <w:pPr>
        <w:jc w:val="both"/>
        <w:rPr>
          <w:rFonts w:ascii="Calibri" w:hAnsi="Calibri" w:cs="Calibri"/>
        </w:rPr>
      </w:pPr>
    </w:p>
    <w:p w14:paraId="4F765534" w14:textId="77777777" w:rsidR="003D156A" w:rsidRDefault="00EF32F8" w:rsidP="00EF32F8">
      <w:pPr>
        <w:jc w:val="both"/>
        <w:rPr>
          <w:rFonts w:ascii="Calibri" w:hAnsi="Calibri" w:cs="Calibri"/>
        </w:rPr>
      </w:pPr>
      <w:r w:rsidRPr="003D156A">
        <w:rPr>
          <w:rFonts w:ascii="Calibri" w:hAnsi="Calibri" w:cs="Calibri"/>
        </w:rPr>
        <w:t xml:space="preserve">Πληροφορούμενη την απώλεια του Χάρη Τσέλιου, η Υπουργός Πολιτισμού Λίνα Μενδώνη έκανε την ακόλουθη δήλωση: </w:t>
      </w:r>
    </w:p>
    <w:p w14:paraId="75FF9EA1" w14:textId="5A8DDFBE" w:rsidR="00EF32F8" w:rsidRPr="003D156A" w:rsidRDefault="00C47AF3" w:rsidP="00EF32F8">
      <w:pPr>
        <w:jc w:val="both"/>
        <w:rPr>
          <w:rFonts w:ascii="Calibri" w:hAnsi="Calibri" w:cs="Calibri"/>
        </w:rPr>
      </w:pPr>
      <w:r w:rsidRPr="003D156A">
        <w:rPr>
          <w:rFonts w:ascii="Calibri" w:hAnsi="Calibri" w:cs="Calibri"/>
        </w:rPr>
        <w:t xml:space="preserve">Το Υπουργείο Πολιτισμού με βαθιά </w:t>
      </w:r>
      <w:r w:rsidR="00EF32F8" w:rsidRPr="003D156A">
        <w:rPr>
          <w:rFonts w:ascii="Calibri" w:hAnsi="Calibri" w:cs="Calibri"/>
        </w:rPr>
        <w:t xml:space="preserve">θλίψη </w:t>
      </w:r>
      <w:r w:rsidRPr="003D156A">
        <w:rPr>
          <w:rFonts w:ascii="Calibri" w:hAnsi="Calibri" w:cs="Calibri"/>
        </w:rPr>
        <w:t>αποχαιρέτησε σήμερα τον</w:t>
      </w:r>
      <w:r w:rsidR="00EF32F8" w:rsidRPr="003D156A">
        <w:rPr>
          <w:rFonts w:ascii="Calibri" w:hAnsi="Calibri" w:cs="Calibri"/>
        </w:rPr>
        <w:t xml:space="preserve"> </w:t>
      </w:r>
      <w:r w:rsidRPr="003D156A">
        <w:rPr>
          <w:rFonts w:ascii="Calibri" w:hAnsi="Calibri" w:cs="Calibri"/>
        </w:rPr>
        <w:t xml:space="preserve">αρχαιολόγο </w:t>
      </w:r>
      <w:r w:rsidR="00EF32F8" w:rsidRPr="003D156A">
        <w:rPr>
          <w:rFonts w:ascii="Calibri" w:hAnsi="Calibri" w:cs="Calibri"/>
        </w:rPr>
        <w:t xml:space="preserve">Χάρη Τσέλιο, </w:t>
      </w:r>
      <w:r w:rsidR="0080205C" w:rsidRPr="003D156A">
        <w:rPr>
          <w:rFonts w:ascii="Calibri" w:hAnsi="Calibri" w:cs="Calibri"/>
        </w:rPr>
        <w:t xml:space="preserve">ο οποίος διέγραψε γόνιμη πορεία στη Διεύθυνση Διαχείρισης Εθνικού Αρχείου Μνημείων. Ο </w:t>
      </w:r>
      <w:r w:rsidR="003D156A">
        <w:rPr>
          <w:rFonts w:ascii="Calibri" w:hAnsi="Calibri" w:cs="Calibri"/>
        </w:rPr>
        <w:t>Χάρη</w:t>
      </w:r>
      <w:r w:rsidR="0080205C" w:rsidRPr="003D156A">
        <w:rPr>
          <w:rFonts w:ascii="Calibri" w:hAnsi="Calibri" w:cs="Calibri"/>
        </w:rPr>
        <w:t xml:space="preserve">ς Τσέλιος, με στέρεες σπουδές στην αρχαιολογία, συμμετείχε, από πολύ νωρίς, σε ανασκαφικές έρευνες στην Αττική και, κατόπιν, στη Δυτική Θεσσαλία και εντάχθηκε στην Αρχαιολογική Υπηρεσία, στην οποία υπηρέτησε, για πάνω από είκοσι χρόνια, με παραδειγματική αφοσίωση και αίσθηση καθήκοντος. Με βαθιές γνώσεις και πολύχρονη τριβή στο γνωστικό αντικείμενο της </w:t>
      </w:r>
      <w:proofErr w:type="spellStart"/>
      <w:r w:rsidR="0080205C" w:rsidRPr="003D156A">
        <w:rPr>
          <w:rFonts w:ascii="Calibri" w:hAnsi="Calibri" w:cs="Calibri"/>
        </w:rPr>
        <w:t>αρχαιομετρίας</w:t>
      </w:r>
      <w:proofErr w:type="spellEnd"/>
      <w:r w:rsidR="0080205C" w:rsidRPr="003D156A">
        <w:rPr>
          <w:rFonts w:ascii="Calibri" w:hAnsi="Calibri" w:cs="Calibri"/>
        </w:rPr>
        <w:t xml:space="preserve">, ο Χάρης Τσέλιος προσέφερε πολλά </w:t>
      </w:r>
      <w:r w:rsidRPr="003D156A">
        <w:rPr>
          <w:rFonts w:ascii="Calibri" w:hAnsi="Calibri" w:cs="Calibri"/>
        </w:rPr>
        <w:t>στον ψηφιακό μετασχηματισμό του Υπουργείου</w:t>
      </w:r>
      <w:r w:rsidR="0080205C" w:rsidRPr="003D156A">
        <w:rPr>
          <w:rFonts w:ascii="Calibri" w:hAnsi="Calibri" w:cs="Calibri"/>
        </w:rPr>
        <w:t xml:space="preserve">, </w:t>
      </w:r>
      <w:r w:rsidRPr="003D156A">
        <w:rPr>
          <w:rFonts w:ascii="Calibri" w:hAnsi="Calibri" w:cs="Calibri"/>
        </w:rPr>
        <w:t>καθώς ήταν</w:t>
      </w:r>
      <w:r w:rsidR="0080205C" w:rsidRPr="003D156A">
        <w:rPr>
          <w:rFonts w:ascii="Calibri" w:hAnsi="Calibri" w:cs="Calibri"/>
        </w:rPr>
        <w:t xml:space="preserve"> ένας από τους κύριους συντελεστές της δημιουργίας του Ολοκληρωμένου Πληροφοριακού Συστήματος των Κινητών Μνημείων</w:t>
      </w:r>
      <w:r w:rsidR="00174247" w:rsidRPr="003D156A">
        <w:rPr>
          <w:rFonts w:ascii="Calibri" w:hAnsi="Calibri" w:cs="Calibri"/>
        </w:rPr>
        <w:t xml:space="preserve">, </w:t>
      </w:r>
      <w:r w:rsidRPr="003D156A">
        <w:rPr>
          <w:rFonts w:ascii="Calibri" w:hAnsi="Calibri" w:cs="Calibri"/>
        </w:rPr>
        <w:t>ενώ είχε καθοριστική συμβολή</w:t>
      </w:r>
      <w:r w:rsidR="00174247" w:rsidRPr="003D156A">
        <w:rPr>
          <w:rFonts w:ascii="Calibri" w:hAnsi="Calibri" w:cs="Calibri"/>
        </w:rPr>
        <w:t xml:space="preserve"> στην τεκμηρίωση των μουσείων της Ηπ</w:t>
      </w:r>
      <w:r w:rsidRPr="003D156A">
        <w:rPr>
          <w:rFonts w:ascii="Calibri" w:hAnsi="Calibri" w:cs="Calibri"/>
        </w:rPr>
        <w:t>ε</w:t>
      </w:r>
      <w:r w:rsidR="00174247" w:rsidRPr="003D156A">
        <w:rPr>
          <w:rFonts w:ascii="Calibri" w:hAnsi="Calibri" w:cs="Calibri"/>
        </w:rPr>
        <w:t xml:space="preserve">ίρου και </w:t>
      </w:r>
      <w:r w:rsidRPr="003D156A">
        <w:rPr>
          <w:rFonts w:ascii="Calibri" w:hAnsi="Calibri" w:cs="Calibri"/>
        </w:rPr>
        <w:t>στη Συλλογή των κειμηλίων του</w:t>
      </w:r>
      <w:r w:rsidR="00174247" w:rsidRPr="003D156A">
        <w:rPr>
          <w:rFonts w:ascii="Calibri" w:hAnsi="Calibri" w:cs="Calibri"/>
        </w:rPr>
        <w:t xml:space="preserve"> </w:t>
      </w:r>
      <w:proofErr w:type="spellStart"/>
      <w:r w:rsidR="00174247" w:rsidRPr="003D156A">
        <w:rPr>
          <w:rFonts w:ascii="Calibri" w:hAnsi="Calibri" w:cs="Calibri"/>
        </w:rPr>
        <w:t>Καππαδοκικού</w:t>
      </w:r>
      <w:proofErr w:type="spellEnd"/>
      <w:r w:rsidR="00174247" w:rsidRPr="003D156A">
        <w:rPr>
          <w:rFonts w:ascii="Calibri" w:hAnsi="Calibri" w:cs="Calibri"/>
        </w:rPr>
        <w:t xml:space="preserve"> Ελληνισμού. Ακάματος, με σπάνιες γνώσεις και εμπειρία και αδιάπτωτη αγάπη για τη δουλειά του, εξακολούθησε να προσφέρει μέχρι το τέλος, παρά την πολύχρονη πάλη του με την ασθένεια. </w:t>
      </w:r>
      <w:r w:rsidRPr="003D156A">
        <w:rPr>
          <w:rFonts w:ascii="Calibri" w:hAnsi="Calibri" w:cs="Calibri"/>
        </w:rPr>
        <w:t>Το Υπουργείο Πολιτισμού στερείται</w:t>
      </w:r>
      <w:r w:rsidR="00174247" w:rsidRPr="003D156A">
        <w:rPr>
          <w:rFonts w:ascii="Calibri" w:hAnsi="Calibri" w:cs="Calibri"/>
        </w:rPr>
        <w:t xml:space="preserve"> έναν </w:t>
      </w:r>
      <w:r w:rsidRPr="003D156A">
        <w:rPr>
          <w:rFonts w:ascii="Calibri" w:hAnsi="Calibri" w:cs="Calibri"/>
        </w:rPr>
        <w:t xml:space="preserve">άριστο </w:t>
      </w:r>
      <w:r w:rsidR="00174247" w:rsidRPr="003D156A">
        <w:rPr>
          <w:rFonts w:ascii="Calibri" w:hAnsi="Calibri" w:cs="Calibri"/>
        </w:rPr>
        <w:t xml:space="preserve">επιστήμονα και ένα υποδειγματικό στέλεχος, πάνω από όλα, όμως, έναν νέο άνθρωπο, που είχε πολλά ακόμη να δώσει και να πάρει από τους </w:t>
      </w:r>
      <w:r w:rsidRPr="003D156A">
        <w:rPr>
          <w:rFonts w:ascii="Calibri" w:hAnsi="Calibri" w:cs="Calibri"/>
        </w:rPr>
        <w:t xml:space="preserve">αγαπημένους του ανθρώπους, </w:t>
      </w:r>
      <w:r w:rsidR="00174247" w:rsidRPr="003D156A">
        <w:rPr>
          <w:rFonts w:ascii="Calibri" w:hAnsi="Calibri" w:cs="Calibri"/>
        </w:rPr>
        <w:t>την οικογένειά του</w:t>
      </w:r>
      <w:r w:rsidRPr="003D156A">
        <w:rPr>
          <w:rFonts w:ascii="Calibri" w:hAnsi="Calibri" w:cs="Calibri"/>
        </w:rPr>
        <w:t xml:space="preserve"> και τους</w:t>
      </w:r>
      <w:r w:rsidR="00174247" w:rsidRPr="003D156A">
        <w:rPr>
          <w:rFonts w:ascii="Calibri" w:hAnsi="Calibri" w:cs="Calibri"/>
        </w:rPr>
        <w:t xml:space="preserve"> </w:t>
      </w:r>
      <w:r w:rsidRPr="003D156A">
        <w:rPr>
          <w:rFonts w:ascii="Calibri" w:hAnsi="Calibri" w:cs="Calibri"/>
        </w:rPr>
        <w:t>πολλούς φίλους του.</w:t>
      </w:r>
    </w:p>
    <w:p w14:paraId="6F352E03" w14:textId="2F272D92" w:rsidR="00174247" w:rsidRPr="003D156A" w:rsidRDefault="00174247" w:rsidP="00EF32F8">
      <w:pPr>
        <w:jc w:val="both"/>
        <w:rPr>
          <w:rFonts w:ascii="Calibri" w:hAnsi="Calibri" w:cs="Calibri"/>
        </w:rPr>
      </w:pPr>
      <w:r w:rsidRPr="003D156A">
        <w:rPr>
          <w:rFonts w:ascii="Calibri" w:hAnsi="Calibri" w:cs="Calibri"/>
        </w:rPr>
        <w:t xml:space="preserve">Στη σύζυγό του, την οικογένειά του, τους φίλους και τους συναδέλφους του απευθύνω ειλικρινέστατα συλλυπητήρια. </w:t>
      </w:r>
    </w:p>
    <w:p w14:paraId="19460936" w14:textId="77777777" w:rsidR="00EF32F8" w:rsidRDefault="00EF32F8" w:rsidP="00EF32F8">
      <w:pPr>
        <w:jc w:val="both"/>
        <w:rPr>
          <w:rFonts w:ascii="Palatino Linotype" w:hAnsi="Palatino Linotype"/>
          <w:sz w:val="22"/>
          <w:szCs w:val="22"/>
        </w:rPr>
      </w:pPr>
    </w:p>
    <w:p w14:paraId="72069F64" w14:textId="77777777" w:rsidR="0080205C" w:rsidRDefault="0080205C"/>
    <w:sectPr w:rsidR="008020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F8"/>
    <w:rsid w:val="00174247"/>
    <w:rsid w:val="003D156A"/>
    <w:rsid w:val="00435939"/>
    <w:rsid w:val="006E5EC9"/>
    <w:rsid w:val="0080205C"/>
    <w:rsid w:val="00942347"/>
    <w:rsid w:val="00C47AF3"/>
    <w:rsid w:val="00D675BF"/>
    <w:rsid w:val="00EF32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49B9"/>
  <w15:chartTrackingRefBased/>
  <w15:docId w15:val="{331B3FFA-33CF-4265-92BC-DAA2293C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2F8"/>
  </w:style>
  <w:style w:type="paragraph" w:styleId="1">
    <w:name w:val="heading 1"/>
    <w:basedOn w:val="a"/>
    <w:next w:val="a"/>
    <w:link w:val="1Char"/>
    <w:uiPriority w:val="9"/>
    <w:qFormat/>
    <w:rsid w:val="00EF3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F3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F32F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F32F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F32F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F32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F32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F32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F32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F32F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F32F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F32F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F32F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F32F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F32F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F32F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F32F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F32F8"/>
    <w:rPr>
      <w:rFonts w:eastAsiaTheme="majorEastAsia" w:cstheme="majorBidi"/>
      <w:color w:val="272727" w:themeColor="text1" w:themeTint="D8"/>
    </w:rPr>
  </w:style>
  <w:style w:type="paragraph" w:styleId="a3">
    <w:name w:val="Title"/>
    <w:basedOn w:val="a"/>
    <w:next w:val="a"/>
    <w:link w:val="Char"/>
    <w:uiPriority w:val="10"/>
    <w:qFormat/>
    <w:rsid w:val="00EF3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F32F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F32F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F32F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F32F8"/>
    <w:pPr>
      <w:spacing w:before="160"/>
      <w:jc w:val="center"/>
    </w:pPr>
    <w:rPr>
      <w:i/>
      <w:iCs/>
      <w:color w:val="404040" w:themeColor="text1" w:themeTint="BF"/>
    </w:rPr>
  </w:style>
  <w:style w:type="character" w:customStyle="1" w:styleId="Char1">
    <w:name w:val="Απόσπασμα Char"/>
    <w:basedOn w:val="a0"/>
    <w:link w:val="a5"/>
    <w:uiPriority w:val="29"/>
    <w:rsid w:val="00EF32F8"/>
    <w:rPr>
      <w:i/>
      <w:iCs/>
      <w:color w:val="404040" w:themeColor="text1" w:themeTint="BF"/>
    </w:rPr>
  </w:style>
  <w:style w:type="paragraph" w:styleId="a6">
    <w:name w:val="List Paragraph"/>
    <w:basedOn w:val="a"/>
    <w:uiPriority w:val="34"/>
    <w:qFormat/>
    <w:rsid w:val="00EF32F8"/>
    <w:pPr>
      <w:ind w:left="720"/>
      <w:contextualSpacing/>
    </w:pPr>
  </w:style>
  <w:style w:type="character" w:styleId="a7">
    <w:name w:val="Intense Emphasis"/>
    <w:basedOn w:val="a0"/>
    <w:uiPriority w:val="21"/>
    <w:qFormat/>
    <w:rsid w:val="00EF32F8"/>
    <w:rPr>
      <w:i/>
      <w:iCs/>
      <w:color w:val="0F4761" w:themeColor="accent1" w:themeShade="BF"/>
    </w:rPr>
  </w:style>
  <w:style w:type="paragraph" w:styleId="a8">
    <w:name w:val="Intense Quote"/>
    <w:basedOn w:val="a"/>
    <w:next w:val="a"/>
    <w:link w:val="Char2"/>
    <w:uiPriority w:val="30"/>
    <w:qFormat/>
    <w:rsid w:val="00EF3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F32F8"/>
    <w:rPr>
      <w:i/>
      <w:iCs/>
      <w:color w:val="0F4761" w:themeColor="accent1" w:themeShade="BF"/>
    </w:rPr>
  </w:style>
  <w:style w:type="character" w:styleId="a9">
    <w:name w:val="Intense Reference"/>
    <w:basedOn w:val="a0"/>
    <w:uiPriority w:val="32"/>
    <w:qFormat/>
    <w:rsid w:val="00EF32F8"/>
    <w:rPr>
      <w:b/>
      <w:bCs/>
      <w:smallCaps/>
      <w:color w:val="0F4761" w:themeColor="accent1" w:themeShade="BF"/>
      <w:spacing w:val="5"/>
    </w:rPr>
  </w:style>
  <w:style w:type="paragraph" w:styleId="aa">
    <w:name w:val="Body Text Indent"/>
    <w:basedOn w:val="a"/>
    <w:link w:val="Char3"/>
    <w:uiPriority w:val="59"/>
    <w:rsid w:val="003D156A"/>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3D156A"/>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916D0AB-6129-4476-BA0A-60B97EB07E3E}"/>
</file>

<file path=customXml/itemProps2.xml><?xml version="1.0" encoding="utf-8"?>
<ds:datastoreItem xmlns:ds="http://schemas.openxmlformats.org/officeDocument/2006/customXml" ds:itemID="{99D4C29D-A617-4322-929E-FDBE476662C2}"/>
</file>

<file path=customXml/itemProps3.xml><?xml version="1.0" encoding="utf-8"?>
<ds:datastoreItem xmlns:ds="http://schemas.openxmlformats.org/officeDocument/2006/customXml" ds:itemID="{FCB1703B-2658-4DD8-9E1A-2536992977A7}"/>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1397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Δήλωση της Υπουργού Πολιτισμού Λίνας Μενδώνη για την απώλεια του Χάρη Τσέλιου</dc:title>
  <dc:subject/>
  <dc:creator>Δημήτρης Αντωνίου</dc:creator>
  <cp:keywords/>
  <dc:description/>
  <cp:lastModifiedBy>Ελευθερία Πελτέκη</cp:lastModifiedBy>
  <cp:revision>2</cp:revision>
  <cp:lastPrinted>2026-06-18T11:45:00Z</cp:lastPrinted>
  <dcterms:created xsi:type="dcterms:W3CDTF">2026-06-18T11:50:00Z</dcterms:created>
  <dcterms:modified xsi:type="dcterms:W3CDTF">2026-06-18T11:50:00Z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